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E9E25B1" w:rsidR="008E10E1" w:rsidRDefault="003054A7">
      <w:pPr>
        <w:pBdr>
          <w:bottom w:val="single" w:sz="6" w:space="1" w:color="000000"/>
        </w:pBdr>
        <w:rPr>
          <w:rFonts w:ascii="Arial" w:eastAsia="Arial" w:hAnsi="Arial" w:cs="Arial"/>
          <w:sz w:val="44"/>
          <w:szCs w:val="44"/>
        </w:rPr>
      </w:pPr>
      <w:r>
        <w:rPr>
          <w:rFonts w:ascii="Arial" w:eastAsia="Arial" w:hAnsi="Arial" w:cs="Arial"/>
          <w:sz w:val="44"/>
          <w:szCs w:val="44"/>
        </w:rPr>
        <w:t>Wall Street Journal</w:t>
      </w:r>
    </w:p>
    <w:p w14:paraId="00000002" w14:textId="77777777" w:rsidR="008E10E1" w:rsidRDefault="008E10E1">
      <w:pPr>
        <w:rPr>
          <w:rFonts w:ascii="Arial" w:eastAsia="Arial" w:hAnsi="Arial" w:cs="Arial"/>
        </w:rPr>
      </w:pPr>
    </w:p>
    <w:p w14:paraId="00000003" w14:textId="449BD401" w:rsidR="008E10E1" w:rsidRDefault="003054A7">
      <w:pPr>
        <w:rPr>
          <w:rFonts w:ascii="Arial" w:eastAsia="Arial" w:hAnsi="Arial" w:cs="Arial"/>
        </w:rPr>
      </w:pPr>
      <w:r>
        <w:rPr>
          <w:rFonts w:ascii="Arial" w:eastAsia="Arial" w:hAnsi="Arial" w:cs="Arial"/>
        </w:rPr>
        <w:t>21</w:t>
      </w:r>
      <w:r w:rsidR="001C2E32">
        <w:rPr>
          <w:rFonts w:ascii="Arial" w:eastAsia="Arial" w:hAnsi="Arial" w:cs="Arial"/>
        </w:rPr>
        <w:t xml:space="preserve"> </w:t>
      </w:r>
      <w:r>
        <w:rPr>
          <w:rFonts w:ascii="Arial" w:eastAsia="Arial" w:hAnsi="Arial" w:cs="Arial"/>
        </w:rPr>
        <w:t>July</w:t>
      </w:r>
      <w:r w:rsidR="001C2E32">
        <w:rPr>
          <w:rFonts w:ascii="Arial" w:eastAsia="Arial" w:hAnsi="Arial" w:cs="Arial"/>
        </w:rPr>
        <w:t xml:space="preserve"> </w:t>
      </w:r>
      <w:r>
        <w:rPr>
          <w:rFonts w:ascii="Arial" w:eastAsia="Arial" w:hAnsi="Arial" w:cs="Arial"/>
        </w:rPr>
        <w:t>1999</w:t>
      </w:r>
    </w:p>
    <w:p w14:paraId="00000004" w14:textId="77777777" w:rsidR="008E10E1" w:rsidRDefault="008E10E1">
      <w:pPr>
        <w:rPr>
          <w:rFonts w:ascii="Arial" w:eastAsia="Arial" w:hAnsi="Arial" w:cs="Arial"/>
        </w:rPr>
      </w:pPr>
    </w:p>
    <w:p w14:paraId="00000006" w14:textId="484BB29B" w:rsidR="008E10E1" w:rsidRDefault="003054A7">
      <w:pPr>
        <w:rPr>
          <w:rFonts w:ascii="Arial" w:eastAsia="Arial" w:hAnsi="Arial" w:cs="Arial"/>
          <w:highlight w:val="yellow"/>
        </w:rPr>
      </w:pPr>
      <w:r w:rsidRPr="003054A7">
        <w:rPr>
          <w:rFonts w:ascii="Arial" w:eastAsia="Arial" w:hAnsi="Arial" w:cs="Arial"/>
          <w:sz w:val="44"/>
          <w:szCs w:val="44"/>
        </w:rPr>
        <w:t>Federal Reserve Clears Loan Facility Linked to Y2K Computer Problem</w:t>
      </w:r>
      <w:r>
        <w:rPr>
          <w:rFonts w:ascii="Arial" w:eastAsia="Arial" w:hAnsi="Arial" w:cs="Arial"/>
          <w:sz w:val="44"/>
          <w:szCs w:val="44"/>
        </w:rPr>
        <w:t>s</w:t>
      </w:r>
    </w:p>
    <w:p w14:paraId="00000007" w14:textId="77777777" w:rsidR="008E10E1" w:rsidRDefault="008E10E1">
      <w:pPr>
        <w:rPr>
          <w:rFonts w:ascii="Arial" w:eastAsia="Arial" w:hAnsi="Arial" w:cs="Arial"/>
        </w:rPr>
      </w:pPr>
    </w:p>
    <w:p w14:paraId="00000008" w14:textId="77777777" w:rsidR="008E10E1" w:rsidRDefault="008E10E1">
      <w:pPr>
        <w:rPr>
          <w:rFonts w:ascii="Arial" w:eastAsia="Arial" w:hAnsi="Arial" w:cs="Arial"/>
        </w:rPr>
      </w:pPr>
    </w:p>
    <w:p w14:paraId="00000009" w14:textId="77777777" w:rsidR="008E10E1" w:rsidRDefault="001C2E32">
      <w:pPr>
        <w:rPr>
          <w:rFonts w:ascii="Arial" w:eastAsia="Arial" w:hAnsi="Arial" w:cs="Arial"/>
          <w:b/>
        </w:rPr>
      </w:pPr>
      <w:r>
        <w:rPr>
          <w:rFonts w:ascii="Arial" w:eastAsia="Arial" w:hAnsi="Arial" w:cs="Arial"/>
          <w:b/>
        </w:rPr>
        <w:t>Summary</w:t>
      </w:r>
    </w:p>
    <w:p w14:paraId="0000000B" w14:textId="556AFC54" w:rsidR="008E10E1" w:rsidRDefault="003054A7">
      <w:pPr>
        <w:rPr>
          <w:rFonts w:ascii="Arial" w:eastAsia="Arial" w:hAnsi="Arial" w:cs="Arial"/>
        </w:rPr>
      </w:pPr>
      <w:r>
        <w:rPr>
          <w:rFonts w:ascii="Arial" w:eastAsia="Arial" w:hAnsi="Arial" w:cs="Arial"/>
          <w:sz w:val="19"/>
          <w:szCs w:val="19"/>
        </w:rPr>
        <w:t>“</w:t>
      </w:r>
      <w:r w:rsidR="001C2E32" w:rsidRPr="001C2E32">
        <w:rPr>
          <w:rFonts w:ascii="Arial" w:eastAsia="Arial" w:hAnsi="Arial" w:cs="Arial"/>
          <w:sz w:val="19"/>
          <w:szCs w:val="19"/>
        </w:rPr>
        <w:t>The Federal Reserve Board approved a special loan facility to ease any liquidity pressures on banks that arise at the end of this year. But the board denied bankers' requests to lower the interest rate that will be charged on the loans</w:t>
      </w:r>
      <w:r>
        <w:rPr>
          <w:rFonts w:ascii="Arial" w:eastAsia="Arial" w:hAnsi="Arial" w:cs="Arial"/>
          <w:sz w:val="19"/>
          <w:szCs w:val="19"/>
        </w:rPr>
        <w:t>.”</w:t>
      </w:r>
    </w:p>
    <w:p w14:paraId="0000000C" w14:textId="77777777" w:rsidR="008E10E1" w:rsidRDefault="008E10E1">
      <w:pPr>
        <w:rPr>
          <w:rFonts w:ascii="Arial" w:eastAsia="Arial" w:hAnsi="Arial" w:cs="Arial"/>
        </w:rPr>
      </w:pPr>
    </w:p>
    <w:p w14:paraId="0000000D" w14:textId="77777777" w:rsidR="008E10E1" w:rsidRDefault="008E10E1">
      <w:pPr>
        <w:rPr>
          <w:rFonts w:ascii="Arial" w:eastAsia="Arial" w:hAnsi="Arial" w:cs="Arial"/>
        </w:rPr>
      </w:pPr>
    </w:p>
    <w:p w14:paraId="0000000E" w14:textId="77777777" w:rsidR="008E10E1" w:rsidRDefault="008E10E1">
      <w:pPr>
        <w:spacing w:after="0" w:line="240" w:lineRule="auto"/>
        <w:rPr>
          <w:rFonts w:ascii="Arial" w:eastAsia="Arial" w:hAnsi="Arial" w:cs="Arial"/>
          <w:color w:val="000000"/>
          <w:sz w:val="20"/>
          <w:szCs w:val="20"/>
        </w:rPr>
      </w:pPr>
    </w:p>
    <w:p w14:paraId="0000000F" w14:textId="77777777" w:rsidR="008E10E1" w:rsidRDefault="008E10E1">
      <w:pPr>
        <w:rPr>
          <w:rFonts w:ascii="Arial" w:eastAsia="Arial" w:hAnsi="Arial" w:cs="Arial"/>
          <w:color w:val="0000FF"/>
          <w:sz w:val="20"/>
          <w:szCs w:val="20"/>
        </w:rPr>
      </w:pPr>
    </w:p>
    <w:p w14:paraId="00000010" w14:textId="77777777" w:rsidR="008E10E1" w:rsidRDefault="008E10E1">
      <w:pPr>
        <w:rPr>
          <w:rFonts w:ascii="Arial" w:eastAsia="Arial" w:hAnsi="Arial" w:cs="Arial"/>
          <w:color w:val="0000FF"/>
          <w:sz w:val="20"/>
          <w:szCs w:val="20"/>
        </w:rPr>
      </w:pPr>
    </w:p>
    <w:p w14:paraId="00000011" w14:textId="77777777" w:rsidR="008E10E1" w:rsidRDefault="008E10E1">
      <w:pPr>
        <w:rPr>
          <w:rFonts w:ascii="Arial" w:eastAsia="Arial" w:hAnsi="Arial" w:cs="Arial"/>
          <w:color w:val="0000FF"/>
          <w:sz w:val="20"/>
          <w:szCs w:val="20"/>
        </w:rPr>
      </w:pPr>
    </w:p>
    <w:p w14:paraId="00000012" w14:textId="77777777" w:rsidR="008E10E1" w:rsidRDefault="008E10E1">
      <w:pPr>
        <w:rPr>
          <w:rFonts w:ascii="Arial" w:eastAsia="Arial" w:hAnsi="Arial" w:cs="Arial"/>
          <w:color w:val="0000FF"/>
          <w:sz w:val="20"/>
          <w:szCs w:val="20"/>
        </w:rPr>
      </w:pPr>
    </w:p>
    <w:p w14:paraId="00000013" w14:textId="77777777" w:rsidR="008E10E1" w:rsidRDefault="001C2E32">
      <w:pPr>
        <w:spacing w:after="0" w:line="240" w:lineRule="auto"/>
        <w:rPr>
          <w:rFonts w:ascii="Arial" w:eastAsia="Arial" w:hAnsi="Arial" w:cs="Arial"/>
        </w:rPr>
      </w:pPr>
      <w:r>
        <w:rPr>
          <w:rFonts w:ascii="Arial" w:eastAsia="Arial" w:hAnsi="Arial" w:cs="Arial"/>
        </w:rPr>
        <w:t>To view this article in its entirety please u</w:t>
      </w:r>
      <w:r>
        <w:rPr>
          <w:rFonts w:ascii="Arial" w:eastAsia="Arial" w:hAnsi="Arial" w:cs="Arial"/>
        </w:rPr>
        <w:t>se the link provided below.</w:t>
      </w:r>
    </w:p>
    <w:p w14:paraId="00000014" w14:textId="77777777" w:rsidR="008E10E1" w:rsidRDefault="008E10E1">
      <w:pPr>
        <w:spacing w:after="0" w:line="240" w:lineRule="auto"/>
        <w:rPr>
          <w:rFonts w:ascii="Arial" w:eastAsia="Arial" w:hAnsi="Arial" w:cs="Arial"/>
        </w:rPr>
      </w:pPr>
    </w:p>
    <w:p w14:paraId="00000015" w14:textId="2A90B4B8" w:rsidR="008E10E1" w:rsidRDefault="001C2E32">
      <w:pPr>
        <w:rPr>
          <w:rFonts w:ascii="Arial" w:eastAsia="Arial" w:hAnsi="Arial" w:cs="Arial"/>
          <w:color w:val="0000FF"/>
          <w:sz w:val="20"/>
          <w:szCs w:val="20"/>
        </w:rPr>
      </w:pPr>
      <w:hyperlink r:id="rId5">
        <w:r>
          <w:rPr>
            <w:rFonts w:ascii="Arial" w:eastAsia="Arial" w:hAnsi="Arial" w:cs="Arial"/>
            <w:color w:val="1155CC"/>
            <w:u w:val="single"/>
          </w:rPr>
          <w:t>View Full Article</w:t>
        </w:r>
      </w:hyperlink>
      <w:r>
        <w:rPr>
          <w:rFonts w:ascii="Arial" w:eastAsia="Arial" w:hAnsi="Arial" w:cs="Arial"/>
          <w:color w:val="4472C4"/>
        </w:rPr>
        <w:t xml:space="preserve"> </w:t>
      </w:r>
    </w:p>
    <w:p w14:paraId="00000016" w14:textId="77777777" w:rsidR="008E10E1" w:rsidRDefault="008E10E1">
      <w:pPr>
        <w:rPr>
          <w:rFonts w:ascii="Arial" w:eastAsia="Arial" w:hAnsi="Arial" w:cs="Arial"/>
          <w:color w:val="0000FF"/>
          <w:sz w:val="20"/>
          <w:szCs w:val="20"/>
        </w:rPr>
      </w:pPr>
    </w:p>
    <w:p w14:paraId="00000017" w14:textId="77777777" w:rsidR="008E10E1" w:rsidRDefault="008E10E1">
      <w:pPr>
        <w:rPr>
          <w:rFonts w:ascii="Arial" w:eastAsia="Arial" w:hAnsi="Arial" w:cs="Arial"/>
          <w:color w:val="0000FF"/>
          <w:sz w:val="20"/>
          <w:szCs w:val="20"/>
        </w:rPr>
      </w:pPr>
    </w:p>
    <w:p w14:paraId="00000018" w14:textId="77777777" w:rsidR="008E10E1" w:rsidRDefault="008E10E1">
      <w:pPr>
        <w:pBdr>
          <w:bottom w:val="single" w:sz="6" w:space="1" w:color="000000"/>
        </w:pBdr>
        <w:rPr>
          <w:rFonts w:ascii="Arial" w:eastAsia="Arial" w:hAnsi="Arial" w:cs="Arial"/>
          <w:b/>
          <w:color w:val="0000FF"/>
          <w:sz w:val="20"/>
          <w:szCs w:val="20"/>
        </w:rPr>
      </w:pPr>
    </w:p>
    <w:p w14:paraId="00000019" w14:textId="77777777" w:rsidR="008E10E1" w:rsidRDefault="001C2E32">
      <w:pPr>
        <w:rPr>
          <w:rFonts w:ascii="Arial" w:eastAsia="Arial" w:hAnsi="Arial" w:cs="Arial"/>
          <w:b/>
          <w:sz w:val="24"/>
          <w:szCs w:val="24"/>
        </w:rPr>
      </w:pPr>
      <w:r>
        <w:rPr>
          <w:rFonts w:ascii="Arial" w:eastAsia="Arial" w:hAnsi="Arial" w:cs="Arial"/>
          <w:b/>
          <w:sz w:val="24"/>
          <w:szCs w:val="24"/>
        </w:rPr>
        <w:t>Recommended Citation</w:t>
      </w:r>
    </w:p>
    <w:p w14:paraId="0000001A" w14:textId="18837C36" w:rsidR="008E10E1" w:rsidRPr="001C2E32" w:rsidRDefault="001C2E32" w:rsidP="001C2E32">
      <w:pPr>
        <w:rPr>
          <w:rFonts w:ascii="Arial" w:eastAsia="Arial" w:hAnsi="Arial" w:cs="Arial"/>
        </w:rPr>
      </w:pPr>
      <w:r w:rsidRPr="001C2E32">
        <w:rPr>
          <w:rFonts w:ascii="Arial" w:eastAsia="Arial" w:hAnsi="Arial" w:cs="Arial"/>
        </w:rPr>
        <w:t>Newswires, Dow Jones. July 21, 1999. “Federal Reserve Clears Loan Facility Linked to Y2K Computer Problems.” Wall Street Journal, sec. Tech Center.</w:t>
      </w:r>
      <w:r>
        <w:rPr>
          <w:rFonts w:ascii="Arial" w:eastAsia="Arial" w:hAnsi="Arial" w:cs="Arial"/>
        </w:rPr>
        <w:t xml:space="preserve"> </w:t>
      </w:r>
      <w:r w:rsidRPr="001C2E32">
        <w:rPr>
          <w:rFonts w:ascii="Arial" w:eastAsia="Arial" w:hAnsi="Arial" w:cs="Arial"/>
        </w:rPr>
        <w:t>https://www.wsj.com/articles/SB932517169746624177.</w:t>
      </w:r>
    </w:p>
    <w:sectPr w:rsidR="008E10E1" w:rsidRPr="001C2E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0E1"/>
    <w:rsid w:val="001C2E32"/>
    <w:rsid w:val="003054A7"/>
    <w:rsid w:val="008E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173974"/>
  <w15:docId w15:val="{20210E65-9526-654F-8970-CF669F69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D27"/>
    <w:rPr>
      <w:rFonts w:asciiTheme="minorHAnsi" w:hAnsiTheme="minorHAnsi" w:cstheme="minorBid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956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wsj.com/articles/SB9325171697466241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JSGmMfulTlq4jeLjvM+hd5HLEw==">AMUW2mXiHi4uEv1zxgugKv1U02yBglBSE9QoZ8y6npvpdxt+kJG6EAM+zvd8PZFOHx0dCMpG3cTi2iPw4FeIVCosvxerop2QVbHDVhCbk95iGuEGhWlPlWw=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Shavonda</dc:creator>
  <cp:lastModifiedBy>Leonard, Natalie</cp:lastModifiedBy>
  <cp:revision>2</cp:revision>
  <dcterms:created xsi:type="dcterms:W3CDTF">2022-04-18T17:47:00Z</dcterms:created>
  <dcterms:modified xsi:type="dcterms:W3CDTF">2022-04-18T17:47:00Z</dcterms:modified>
</cp:coreProperties>
</file>